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Obstrucción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duodenoyeyunal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Hugo Daniel Ruiz, Lisandro Moreno, Otto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Ritondale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Francisco J.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Tarsitano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4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01</w:t>
      </w:r>
    </w:p>
    <w:p w:rsidR="00172F87" w:rsidRPr="00172F87" w:rsidRDefault="00172F87" w:rsidP="00172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Hemorragia digestiva alta de causa infrecuente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M. Silvina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Castelluccio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Raquel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Hermida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Horacio Ayunta, Leandro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Manzotti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Emiliano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Cháves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Ramiro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Romo</w:t>
      </w:r>
      <w:proofErr w:type="gram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,Graciela</w:t>
      </w:r>
      <w:proofErr w:type="spellEnd"/>
      <w:proofErr w:type="gram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Perelstein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5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02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EDITORIALES</w:t>
      </w: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Pensando en los próximos 80 años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Ricardo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Mastai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6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03</w:t>
      </w:r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Organización Mundial de Gastroenterología (WGO): origen y destino en el cincuentenario de su fundación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Henry Cohen</w:t>
      </w:r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7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04</w:t>
      </w:r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Endosonografía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(EUS) y punción con aguja fina (FNA). Una poderosa herramienta clínica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Cecilia Castillo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Taucher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8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05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RESEÑAS HISTÓRICAS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Sven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Ivar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Seldinger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Romina A. Parquet, Rodolfo E.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Biolchi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9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06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n-US" w:eastAsia="es-ES"/>
        </w:rPr>
        <w:t>&gt; MANUSCRITOS ORIGINALES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n-US" w:eastAsia="es-ES"/>
        </w:rPr>
        <w:t>• Endoscopic ultrasound guided fine-needle aspiration core biopsy: comparison between an automatic biopsy device and two conventional needle systems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t>.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n-U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José Celso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Ardengh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Gustavo Andrade de Paulo, Frank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Shigueo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Nakao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Filadélfio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Venco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Giulio Cesare Santo, Stephan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Geocze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0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07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lastRenderedPageBreak/>
        <w:t>• Insuficiencia renal en pacientes con cirrosis y ascitis: incidencia, etiología y factores predictivos</w:t>
      </w:r>
      <w:r w:rsidRPr="00172F87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Sebastián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Mathurín</w:t>
      </w:r>
      <w:proofErr w:type="gram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,Celia</w:t>
      </w:r>
      <w:proofErr w:type="spellEnd"/>
      <w:proofErr w:type="gram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Jaimet,Carolina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Turletti,Andrea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Arosio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Guadalupe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González,Gisela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Kuzmicz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1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08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&gt;CASUÍSTICA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Gastrointestinal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manifestations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as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initial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presentation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of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acute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leukemias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children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and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adolescents</w:t>
      </w:r>
      <w:proofErr w:type="spellEnd"/>
      <w:r w:rsidRPr="00172F87">
        <w:rPr>
          <w:rFonts w:ascii="Verdana" w:eastAsia="Times New Roman" w:hAnsi="Verdana" w:cs="Times New Roman"/>
          <w:b/>
          <w:bCs/>
          <w:i/>
          <w:iCs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Teresa CMV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Robazzi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Luciana R. Silva,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Núbia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Mendonça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José HS Barreto</w:t>
      </w:r>
      <w:r w:rsidRPr="00172F87">
        <w:rPr>
          <w:rFonts w:ascii="Verdana" w:eastAsia="Times New Roman" w:hAnsi="Verdana" w:cs="Times New Roman"/>
          <w:color w:val="666666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2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09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REVISIONES</w:t>
      </w:r>
      <w:r w:rsidRPr="00172F87">
        <w:rPr>
          <w:rFonts w:ascii="Verdana" w:eastAsia="Times New Roman" w:hAnsi="Verdana" w:cs="Times New Roman"/>
          <w:b/>
          <w:bCs/>
          <w:color w:val="CC9900"/>
          <w:sz w:val="18"/>
          <w:lang w:val="es-ES" w:eastAsia="es-ES"/>
        </w:rPr>
        <w:t> 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Tratamiento con agentes anti-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TNFa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en la enfermedad de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Crohn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: ¿qué fármaco debemos utilizar y cuándo?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Fernando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Gomollón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, Santiago García López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3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10</w:t>
      </w:r>
    </w:p>
    <w:p w:rsidR="00172F87" w:rsidRPr="00172F87" w:rsidRDefault="00172F87" w:rsidP="00172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Endoscopic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ultrasound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in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clinical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practice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Daniel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Keter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,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Ehud</w:t>
      </w:r>
      <w:proofErr w:type="spellEnd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Melzer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4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11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LITERATURA SELECCIONADA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Hepatitis crónica B (HCB): ¿cuál es la mejor opción de tratamiento?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 xml:space="preserve">Fernando </w:t>
      </w:r>
      <w:proofErr w:type="spellStart"/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Bessone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5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12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INVESTIGACIÓN ARGENTINA A LA DDW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Trabajos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selecionados</w:t>
      </w:r>
      <w:proofErr w:type="spellEnd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 para su presentación en la DDW 2008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6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13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OBITUARIO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•Profesor Doctor Aldo Oscar Francisco De Paula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Emilio Varela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7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14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IMAGEN DEL NÚMERO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 xml:space="preserve">• Solución del caso: obstrucción </w:t>
      </w:r>
      <w:proofErr w:type="spellStart"/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duodenoyeyunal</w:t>
      </w:r>
      <w:proofErr w:type="spellEnd"/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lastRenderedPageBreak/>
        <w:t>Viene de la página 96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8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15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Solución del caso: hemorragia digestiva alta de causa infrecuente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i/>
          <w:iCs/>
          <w:color w:val="666666"/>
          <w:sz w:val="18"/>
          <w:lang w:val="es-ES" w:eastAsia="es-ES"/>
        </w:rPr>
        <w:t>Viene de la página 97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19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16</w:t>
      </w:r>
    </w:p>
    <w:p w:rsidR="00172F87" w:rsidRPr="00172F87" w:rsidRDefault="00172F87" w:rsidP="00172F87">
      <w:pPr>
        <w:shd w:val="clear" w:color="auto" w:fill="FFFFF3"/>
        <w:spacing w:before="100" w:beforeAutospacing="1" w:after="100" w:afterAutospacing="1" w:line="356" w:lineRule="atLeast"/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</w:pP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NOTICIAS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666666"/>
          <w:sz w:val="18"/>
          <w:lang w:val="es-ES" w:eastAsia="es-ES"/>
        </w:rPr>
        <w:t>• Fechas de interés - Explorando las fronteras de la gastroenterología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.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20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17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r w:rsidRPr="00172F87">
        <w:rPr>
          <w:rFonts w:ascii="Verdana" w:eastAsia="Times New Roman" w:hAnsi="Verdana" w:cs="Times New Roman"/>
          <w:b/>
          <w:bCs/>
          <w:color w:val="CC9900"/>
          <w:sz w:val="18"/>
          <w:szCs w:val="18"/>
          <w:lang w:val="es-ES" w:eastAsia="es-ES"/>
        </w:rPr>
        <w:t>&gt; INSTRUCCIONES PARA LOS AUTORES</w:t>
      </w:r>
      <w:r w:rsidRPr="00172F87"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br/>
      </w:r>
      <w:hyperlink r:id="rId21" w:tgtFrame="_blank" w:history="1">
        <w:r w:rsidRPr="00172F87">
          <w:rPr>
            <w:rFonts w:ascii="Verdana" w:eastAsia="Times New Roman" w:hAnsi="Verdana" w:cs="Times New Roman"/>
            <w:b/>
            <w:bCs/>
            <w:color w:val="336666"/>
            <w:sz w:val="18"/>
            <w:lang w:val="es-ES" w:eastAsia="es-ES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8"/>
          <w:szCs w:val="18"/>
          <w:lang w:val="es-ES" w:eastAsia="es-ES"/>
        </w:rPr>
        <w:t>18</w:t>
      </w:r>
    </w:p>
    <w:p w:rsidR="002965BF" w:rsidRPr="00172F87" w:rsidRDefault="00172F87" w:rsidP="00172F87"/>
    <w:sectPr w:rsidR="002965BF" w:rsidRPr="00172F87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0F1AC9"/>
    <w:rsid w:val="00112B23"/>
    <w:rsid w:val="0012586B"/>
    <w:rsid w:val="0014221E"/>
    <w:rsid w:val="0016768B"/>
    <w:rsid w:val="00167910"/>
    <w:rsid w:val="00172F87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9583E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5E23D6"/>
    <w:rsid w:val="0060231E"/>
    <w:rsid w:val="00645554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97EF2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D674D"/>
    <w:rsid w:val="009E6D0A"/>
    <w:rsid w:val="00A05542"/>
    <w:rsid w:val="00A3640E"/>
    <w:rsid w:val="00A433C3"/>
    <w:rsid w:val="00A45B1C"/>
    <w:rsid w:val="00A4707C"/>
    <w:rsid w:val="00A842E0"/>
    <w:rsid w:val="00A962B9"/>
    <w:rsid w:val="00AC1949"/>
    <w:rsid w:val="00B00077"/>
    <w:rsid w:val="00B0245E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gastro.org/actas/2008/n2/2008_num2_101-103.pdf" TargetMode="External"/><Relationship Id="rId13" Type="http://schemas.openxmlformats.org/officeDocument/2006/relationships/hyperlink" Target="http://www.actagastro.org/actas/2008/n2/2008_num2_133-145.pdf" TargetMode="External"/><Relationship Id="rId18" Type="http://schemas.openxmlformats.org/officeDocument/2006/relationships/hyperlink" Target="http://www.actagastro.org/actas/2008/n2/2008_num2_168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ctagastro.org/actas/2008/n2/2008_num2_170_173.pdf" TargetMode="External"/><Relationship Id="rId7" Type="http://schemas.openxmlformats.org/officeDocument/2006/relationships/hyperlink" Target="http://www.actagastro.org/actas/2008/n2/2008_num2_100.pdf" TargetMode="External"/><Relationship Id="rId12" Type="http://schemas.openxmlformats.org/officeDocument/2006/relationships/hyperlink" Target="http://www.actagastro.org/actas/2008/n2/2008_num2_126-132.pdf" TargetMode="External"/><Relationship Id="rId17" Type="http://schemas.openxmlformats.org/officeDocument/2006/relationships/hyperlink" Target="http://www.actagastro.org/actas/2008/n2/2008_num2_165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tagastro.org/actas/2008/n2/2008_num2_161-164.pdf" TargetMode="External"/><Relationship Id="rId20" Type="http://schemas.openxmlformats.org/officeDocument/2006/relationships/hyperlink" Target="http://www.actagastro.org/actas/2008/n2/2008_num2_166-167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8/n2/2008_num2_98_99.pdf" TargetMode="External"/><Relationship Id="rId11" Type="http://schemas.openxmlformats.org/officeDocument/2006/relationships/hyperlink" Target="http://www.actagastro.org/actas/2008/n2/2008_num2_116-125.pdf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://www.actagastro.org/actas/2008/n2/2008_num2_97.pdf" TargetMode="External"/><Relationship Id="rId15" Type="http://schemas.openxmlformats.org/officeDocument/2006/relationships/hyperlink" Target="http://www.actagastro.org/actas/2008/n2/2008_num2_152-160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actagastro.org/actas/2008/n2/2008_num2_105-115.pdf" TargetMode="External"/><Relationship Id="rId19" Type="http://schemas.openxmlformats.org/officeDocument/2006/relationships/hyperlink" Target="http://www.actagastro.org/actas/2008/n2/2008_num2_169.pdf" TargetMode="External"/><Relationship Id="rId4" Type="http://schemas.openxmlformats.org/officeDocument/2006/relationships/hyperlink" Target="http://www.actagastro.org/actas/2008/n2/2008_num2_96.pdf" TargetMode="External"/><Relationship Id="rId9" Type="http://schemas.openxmlformats.org/officeDocument/2006/relationships/hyperlink" Target="http://www.actagastro.org/actas/2008/n2/2008_num2_104.pdf" TargetMode="External"/><Relationship Id="rId14" Type="http://schemas.openxmlformats.org/officeDocument/2006/relationships/hyperlink" Target="http://www.actagastro.org/actas/2008/n2/2008_num2_146-151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3400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3</cp:revision>
  <dcterms:created xsi:type="dcterms:W3CDTF">2015-08-22T16:19:00Z</dcterms:created>
  <dcterms:modified xsi:type="dcterms:W3CDTF">2015-08-22T16:21:00Z</dcterms:modified>
</cp:coreProperties>
</file>